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EC8F" w14:textId="73460A81" w:rsidR="00573DFF" w:rsidRPr="003D2BB6" w:rsidRDefault="003A334E" w:rsidP="00A30173">
      <w:pPr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Wizja rozwoju </w:t>
      </w:r>
      <w:r w:rsidR="00AF6718" w:rsidRPr="003D2BB6">
        <w:rPr>
          <w:rFonts w:asciiTheme="minorHAnsi" w:hAnsiTheme="minorHAnsi" w:cstheme="minorHAnsi"/>
          <w:b/>
          <w:lang w:eastAsia="en-US"/>
        </w:rPr>
        <w:t>czasopisma</w:t>
      </w:r>
      <w:r w:rsidR="00A30173">
        <w:rPr>
          <w:rFonts w:asciiTheme="minorHAnsi" w:hAnsiTheme="minorHAnsi" w:cstheme="minorHAnsi"/>
          <w:b/>
          <w:lang w:eastAsia="en-US"/>
        </w:rPr>
        <w:t xml:space="preserve"> wydawanego na Uniwersytecie Śląskim</w:t>
      </w:r>
      <w:r w:rsidR="00AF6718" w:rsidRPr="003D2BB6">
        <w:rPr>
          <w:rFonts w:asciiTheme="minorHAnsi" w:hAnsiTheme="minorHAnsi" w:cstheme="minorHAnsi"/>
          <w:b/>
          <w:lang w:eastAsia="en-US"/>
        </w:rPr>
        <w:t xml:space="preserve"> </w:t>
      </w:r>
      <w:r w:rsidR="00573DFF" w:rsidRPr="003D2BB6">
        <w:rPr>
          <w:rFonts w:asciiTheme="minorHAnsi" w:hAnsiTheme="minorHAnsi" w:cstheme="minorHAnsi"/>
          <w:b/>
          <w:lang w:eastAsia="en-US"/>
        </w:rPr>
        <w:t xml:space="preserve">w roku </w:t>
      </w:r>
      <w:r w:rsidR="00A47A0A">
        <w:rPr>
          <w:rFonts w:asciiTheme="minorHAnsi" w:hAnsiTheme="minorHAnsi" w:cstheme="minorHAnsi"/>
          <w:b/>
          <w:lang w:eastAsia="en-US"/>
        </w:rPr>
        <w:t>…</w:t>
      </w:r>
    </w:p>
    <w:p w14:paraId="3E10F6D3" w14:textId="77777777" w:rsidR="00AF6718" w:rsidRPr="003D2BB6" w:rsidRDefault="00AF6718" w:rsidP="00AF6718">
      <w:pPr>
        <w:rPr>
          <w:rFonts w:ascii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43972" w:rsidRPr="003D2BB6" w14:paraId="611D1964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2BD9E46E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Tytuł czasopisma</w:t>
            </w:r>
          </w:p>
        </w:tc>
      </w:tr>
      <w:tr w:rsidR="00B43972" w:rsidRPr="003D2BB6" w14:paraId="784D21C6" w14:textId="77777777" w:rsidTr="00A30173">
        <w:tc>
          <w:tcPr>
            <w:tcW w:w="9493" w:type="dxa"/>
          </w:tcPr>
          <w:p w14:paraId="3463EB78" w14:textId="610DDC2A" w:rsidR="00B43972" w:rsidRPr="00B43972" w:rsidRDefault="00B43972" w:rsidP="00B439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517CAC53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42159833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Redaktor naczelny/naczelna:</w:t>
            </w:r>
          </w:p>
        </w:tc>
      </w:tr>
      <w:tr w:rsidR="00B43972" w:rsidRPr="003D2BB6" w14:paraId="10A9B555" w14:textId="77777777" w:rsidTr="00A30173">
        <w:tc>
          <w:tcPr>
            <w:tcW w:w="9493" w:type="dxa"/>
          </w:tcPr>
          <w:p w14:paraId="36EBD727" w14:textId="6BC42746" w:rsidR="00B43972" w:rsidRPr="00111A83" w:rsidRDefault="00B43972" w:rsidP="00111A8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271447FF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599E4044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Sekretarz czasopisma:</w:t>
            </w:r>
          </w:p>
        </w:tc>
      </w:tr>
      <w:tr w:rsidR="00B43972" w:rsidRPr="003D2BB6" w14:paraId="2F26A2BB" w14:textId="77777777" w:rsidTr="00A30173">
        <w:tc>
          <w:tcPr>
            <w:tcW w:w="9493" w:type="dxa"/>
          </w:tcPr>
          <w:p w14:paraId="501ACC90" w14:textId="5F239779" w:rsidR="00B43972" w:rsidRPr="00111A83" w:rsidRDefault="00B43972" w:rsidP="00111A8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6F667CA1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783DA16B" w14:textId="77777777" w:rsidR="00B43972" w:rsidRPr="003D2BB6" w:rsidRDefault="003A334E" w:rsidP="003A334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Planowana c</w:t>
            </w:r>
            <w:r w:rsidR="00B43972">
              <w:rPr>
                <w:rFonts w:asciiTheme="minorHAnsi" w:hAnsiTheme="minorHAnsi" w:cstheme="minorHAnsi"/>
                <w:lang w:eastAsia="en-US"/>
              </w:rPr>
              <w:t>zęstotliwość ukazywania się:</w:t>
            </w:r>
          </w:p>
        </w:tc>
      </w:tr>
      <w:tr w:rsidR="00B43972" w:rsidRPr="003D2BB6" w14:paraId="1ED79A84" w14:textId="77777777" w:rsidTr="00A30173">
        <w:tc>
          <w:tcPr>
            <w:tcW w:w="9493" w:type="dxa"/>
          </w:tcPr>
          <w:p w14:paraId="49C828F2" w14:textId="7376DE49" w:rsidR="00B43972" w:rsidRPr="00B43972" w:rsidRDefault="00B43972" w:rsidP="00B439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154222D0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504F822F" w14:textId="77777777" w:rsidR="004221C9" w:rsidRPr="003D2BB6" w:rsidRDefault="003A334E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Cel i zakres tematyczny czasopisma</w:t>
            </w:r>
            <w:r w:rsidR="00B43972">
              <w:rPr>
                <w:rFonts w:asciiTheme="minorHAnsi" w:hAnsiTheme="minorHAnsi" w:cstheme="minorHAnsi"/>
                <w:lang w:eastAsia="en-US"/>
              </w:rPr>
              <w:br/>
            </w:r>
            <w:r w:rsidR="00B43972" w:rsidRPr="00B43972">
              <w:rPr>
                <w:rFonts w:asciiTheme="minorHAnsi" w:hAnsiTheme="minorHAnsi" w:cstheme="minorHAnsi"/>
                <w:sz w:val="20"/>
                <w:lang w:eastAsia="en-US"/>
              </w:rPr>
              <w:t>(maks. 3600 znaków ze spacjami)</w:t>
            </w:r>
          </w:p>
        </w:tc>
      </w:tr>
      <w:tr w:rsidR="004221C9" w:rsidRPr="003D2BB6" w14:paraId="607516EA" w14:textId="77777777" w:rsidTr="00A30173">
        <w:trPr>
          <w:trHeight w:val="1528"/>
        </w:trPr>
        <w:tc>
          <w:tcPr>
            <w:tcW w:w="9493" w:type="dxa"/>
          </w:tcPr>
          <w:p w14:paraId="253E41F5" w14:textId="323A94DA" w:rsidR="00BB2C2C" w:rsidRPr="003D2BB6" w:rsidRDefault="00BB2C2C" w:rsidP="00BB2C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30AB70ED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06FCF0B8" w14:textId="77777777" w:rsidR="004221C9" w:rsidRPr="003D2BB6" w:rsidRDefault="003A334E" w:rsidP="003A334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Planowane</w:t>
            </w:r>
            <w:r w:rsidR="004221C9" w:rsidRPr="003D2BB6">
              <w:rPr>
                <w:rFonts w:asciiTheme="minorHAnsi" w:hAnsiTheme="minorHAnsi" w:cstheme="minorHAnsi"/>
                <w:lang w:eastAsia="en-US"/>
              </w:rPr>
              <w:t xml:space="preserve"> działania w celu </w:t>
            </w:r>
            <w:r w:rsidR="00B43972">
              <w:rPr>
                <w:rFonts w:asciiTheme="minorHAnsi" w:hAnsiTheme="minorHAnsi" w:cstheme="minorHAnsi"/>
                <w:lang w:eastAsia="en-US"/>
              </w:rPr>
              <w:t xml:space="preserve">poprawy oceny </w:t>
            </w:r>
            <w:proofErr w:type="spellStart"/>
            <w:r w:rsidR="00B43972">
              <w:rPr>
                <w:rFonts w:asciiTheme="minorHAnsi" w:hAnsiTheme="minorHAnsi" w:cstheme="minorHAnsi"/>
                <w:lang w:eastAsia="en-US"/>
              </w:rPr>
              <w:t>parametryzacyjnej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221C9" w:rsidRPr="003D2BB6">
              <w:rPr>
                <w:rFonts w:asciiTheme="minorHAnsi" w:hAnsiTheme="minorHAnsi" w:cstheme="minorHAnsi"/>
                <w:lang w:eastAsia="en-US"/>
              </w:rPr>
              <w:t xml:space="preserve">i </w:t>
            </w:r>
            <w:proofErr w:type="spellStart"/>
            <w:r w:rsidR="004221C9" w:rsidRPr="003D2BB6">
              <w:rPr>
                <w:rFonts w:asciiTheme="minorHAnsi" w:hAnsiTheme="minorHAnsi" w:cstheme="minorHAnsi"/>
                <w:lang w:eastAsia="en-US"/>
              </w:rPr>
              <w:t>cytowalności</w:t>
            </w:r>
            <w:proofErr w:type="spellEnd"/>
            <w:r w:rsidR="004221C9" w:rsidRPr="003D2BB6">
              <w:rPr>
                <w:rFonts w:asciiTheme="minorHAnsi" w:hAnsiTheme="minorHAnsi" w:cstheme="minorHAnsi"/>
                <w:lang w:eastAsia="en-US"/>
              </w:rPr>
              <w:t xml:space="preserve"> czasopisma</w:t>
            </w:r>
            <w:r w:rsidR="00B4397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43972">
              <w:rPr>
                <w:rFonts w:asciiTheme="minorHAnsi" w:hAnsiTheme="minorHAnsi" w:cstheme="minorHAnsi"/>
                <w:sz w:val="20"/>
                <w:lang w:eastAsia="en-US"/>
              </w:rPr>
              <w:t>(maks. 18</w:t>
            </w:r>
            <w:r w:rsidR="00B43972" w:rsidRPr="00B43972">
              <w:rPr>
                <w:rFonts w:asciiTheme="minorHAnsi" w:hAnsiTheme="minorHAnsi" w:cstheme="minorHAnsi"/>
                <w:sz w:val="20"/>
                <w:lang w:eastAsia="en-US"/>
              </w:rPr>
              <w:t>00 znaków ze spacjami)</w:t>
            </w:r>
          </w:p>
        </w:tc>
      </w:tr>
      <w:tr w:rsidR="004221C9" w:rsidRPr="003D2BB6" w14:paraId="002F3522" w14:textId="77777777" w:rsidTr="00A30173">
        <w:trPr>
          <w:trHeight w:val="1516"/>
        </w:trPr>
        <w:tc>
          <w:tcPr>
            <w:tcW w:w="9493" w:type="dxa"/>
          </w:tcPr>
          <w:p w14:paraId="3C1802C6" w14:textId="0C6D2C44" w:rsidR="007E7F03" w:rsidRPr="003D2BB6" w:rsidRDefault="007E7F03" w:rsidP="00163E0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1EEE5314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2E160C9B" w14:textId="2C633ED1" w:rsidR="004221C9" w:rsidRPr="003D2BB6" w:rsidRDefault="003A334E" w:rsidP="003A334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A334E">
              <w:rPr>
                <w:rFonts w:asciiTheme="minorHAnsi" w:hAnsiTheme="minorHAnsi" w:cstheme="minorHAnsi"/>
                <w:lang w:eastAsia="en-US"/>
              </w:rPr>
              <w:t xml:space="preserve">W przypadku czasopism ogłaszających CFP: tematy / problematyka numerów na rok </w:t>
            </w:r>
            <w:r w:rsidR="00A47A0A">
              <w:rPr>
                <w:rFonts w:asciiTheme="minorHAnsi" w:hAnsiTheme="minorHAnsi" w:cstheme="minorHAnsi"/>
                <w:lang w:eastAsia="en-US"/>
              </w:rPr>
              <w:t>…</w:t>
            </w:r>
            <w:r>
              <w:rPr>
                <w:rFonts w:asciiTheme="minorHAnsi" w:hAnsiTheme="minorHAnsi" w:cstheme="minorHAnsi"/>
                <w:lang w:eastAsia="en-US"/>
              </w:rPr>
              <w:t xml:space="preserve"> (i kolejnych, jeśli są już zaplanowane/ogłoszone) oraz daty ogłoszenia CFP</w:t>
            </w:r>
          </w:p>
        </w:tc>
      </w:tr>
      <w:tr w:rsidR="004221C9" w:rsidRPr="003D2BB6" w14:paraId="71A0124D" w14:textId="77777777" w:rsidTr="000E55EE">
        <w:trPr>
          <w:trHeight w:val="699"/>
        </w:trPr>
        <w:tc>
          <w:tcPr>
            <w:tcW w:w="9493" w:type="dxa"/>
          </w:tcPr>
          <w:p w14:paraId="37F5F40B" w14:textId="766D8FBF" w:rsidR="000E55EE" w:rsidRPr="000E55EE" w:rsidRDefault="000E55EE" w:rsidP="000E55E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6552E37B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24EAF8AE" w14:textId="77777777" w:rsidR="004221C9" w:rsidRPr="003D2BB6" w:rsidRDefault="003A334E" w:rsidP="003A334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Planowana objętość</w:t>
            </w:r>
            <w:r w:rsidR="004221C9" w:rsidRPr="003D2BB6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</w:tr>
      <w:tr w:rsidR="003A334E" w:rsidRPr="003D2BB6" w14:paraId="3937CE11" w14:textId="77777777" w:rsidTr="00C90663">
        <w:trPr>
          <w:trHeight w:val="326"/>
        </w:trPr>
        <w:tc>
          <w:tcPr>
            <w:tcW w:w="9493" w:type="dxa"/>
            <w:vAlign w:val="center"/>
          </w:tcPr>
          <w:p w14:paraId="37EDCF55" w14:textId="64307896" w:rsidR="003A334E" w:rsidRPr="003D2BB6" w:rsidRDefault="003A334E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334E" w:rsidRPr="003D2BB6" w14:paraId="06CAC401" w14:textId="77777777" w:rsidTr="003A334E">
        <w:trPr>
          <w:trHeight w:val="32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2CE92204" w14:textId="77777777" w:rsidR="003A334E" w:rsidRPr="003A334E" w:rsidRDefault="003A334E" w:rsidP="003A334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Planowana liczba artykułów:</w:t>
            </w:r>
          </w:p>
        </w:tc>
      </w:tr>
      <w:tr w:rsidR="003A334E" w:rsidRPr="003D2BB6" w14:paraId="1C79D152" w14:textId="77777777" w:rsidTr="00C90663">
        <w:trPr>
          <w:trHeight w:val="326"/>
        </w:trPr>
        <w:tc>
          <w:tcPr>
            <w:tcW w:w="9493" w:type="dxa"/>
            <w:vAlign w:val="center"/>
          </w:tcPr>
          <w:p w14:paraId="2BCE17F5" w14:textId="34689860" w:rsidR="003A334E" w:rsidRPr="003D2BB6" w:rsidRDefault="003A334E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334E" w:rsidRPr="003D2BB6" w14:paraId="6576C42C" w14:textId="77777777" w:rsidTr="003A334E">
        <w:trPr>
          <w:trHeight w:val="32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085FFCED" w14:textId="77777777" w:rsidR="003A334E" w:rsidRPr="003A334E" w:rsidRDefault="003A334E" w:rsidP="003A334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Planowana liczba recenzji:</w:t>
            </w:r>
          </w:p>
        </w:tc>
      </w:tr>
      <w:tr w:rsidR="003A334E" w:rsidRPr="003D2BB6" w14:paraId="6A57F16A" w14:textId="77777777" w:rsidTr="00C90663">
        <w:trPr>
          <w:trHeight w:val="326"/>
        </w:trPr>
        <w:tc>
          <w:tcPr>
            <w:tcW w:w="9493" w:type="dxa"/>
            <w:vAlign w:val="center"/>
          </w:tcPr>
          <w:p w14:paraId="1850AF0B" w14:textId="2BAA5A31" w:rsidR="003A334E" w:rsidRPr="003D2BB6" w:rsidRDefault="003A334E" w:rsidP="00AF6718">
            <w:pPr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</w:p>
        </w:tc>
      </w:tr>
      <w:tr w:rsidR="004221C9" w:rsidRPr="003D2BB6" w14:paraId="77E0D9A9" w14:textId="77777777" w:rsidTr="00A30173">
        <w:tc>
          <w:tcPr>
            <w:tcW w:w="9493" w:type="dxa"/>
            <w:shd w:val="clear" w:color="auto" w:fill="D9D9D9" w:themeFill="background1" w:themeFillShade="D9"/>
          </w:tcPr>
          <w:p w14:paraId="4AD56718" w14:textId="77777777" w:rsidR="004221C9" w:rsidRPr="00A30173" w:rsidRDefault="00A30173" w:rsidP="00A3017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Dodatkowe uwagi redakcji</w:t>
            </w:r>
          </w:p>
        </w:tc>
      </w:tr>
      <w:tr w:rsidR="003D2BB6" w:rsidRPr="003D2BB6" w14:paraId="2B5892FD" w14:textId="77777777" w:rsidTr="003A334E">
        <w:trPr>
          <w:trHeight w:val="806"/>
        </w:trPr>
        <w:tc>
          <w:tcPr>
            <w:tcW w:w="9493" w:type="dxa"/>
          </w:tcPr>
          <w:p w14:paraId="080B0F5A" w14:textId="328F0968" w:rsidR="003D2BB6" w:rsidRPr="003D2BB6" w:rsidRDefault="003D2BB6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00BBC98" w14:textId="77777777" w:rsidR="004221C9" w:rsidRPr="003D2BB6" w:rsidRDefault="004221C9" w:rsidP="00AF6718">
      <w:pPr>
        <w:rPr>
          <w:rFonts w:asciiTheme="minorHAnsi" w:hAnsiTheme="minorHAnsi" w:cstheme="minorHAnsi"/>
          <w:lang w:eastAsia="en-US"/>
        </w:rPr>
      </w:pPr>
    </w:p>
    <w:p w14:paraId="5D4ECE09" w14:textId="77777777" w:rsidR="00573DFF" w:rsidRPr="003D2BB6" w:rsidRDefault="00573DFF" w:rsidP="00573DFF">
      <w:pPr>
        <w:rPr>
          <w:rFonts w:asciiTheme="minorHAnsi" w:hAnsiTheme="minorHAnsi" w:cstheme="minorHAnsi"/>
          <w:lang w:eastAsia="en-US"/>
        </w:rPr>
      </w:pPr>
    </w:p>
    <w:sectPr w:rsidR="00573DFF" w:rsidRPr="003D2BB6" w:rsidSect="00A301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4890"/>
    <w:multiLevelType w:val="hybridMultilevel"/>
    <w:tmpl w:val="5508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613"/>
    <w:multiLevelType w:val="hybridMultilevel"/>
    <w:tmpl w:val="7E3E7F5A"/>
    <w:lvl w:ilvl="0" w:tplc="A588E9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18"/>
    <w:rsid w:val="000E55EE"/>
    <w:rsid w:val="00111A83"/>
    <w:rsid w:val="00163E0C"/>
    <w:rsid w:val="00171A8F"/>
    <w:rsid w:val="002C1EDD"/>
    <w:rsid w:val="003A334E"/>
    <w:rsid w:val="003D2BB6"/>
    <w:rsid w:val="004221C9"/>
    <w:rsid w:val="004B614A"/>
    <w:rsid w:val="00573DFF"/>
    <w:rsid w:val="005D7FF7"/>
    <w:rsid w:val="005E7C8F"/>
    <w:rsid w:val="0075154C"/>
    <w:rsid w:val="007E7F03"/>
    <w:rsid w:val="00846DCE"/>
    <w:rsid w:val="008F6318"/>
    <w:rsid w:val="00A30173"/>
    <w:rsid w:val="00A30D34"/>
    <w:rsid w:val="00A44B74"/>
    <w:rsid w:val="00A47A0A"/>
    <w:rsid w:val="00A55D46"/>
    <w:rsid w:val="00AF6718"/>
    <w:rsid w:val="00B43972"/>
    <w:rsid w:val="00BB2C2C"/>
    <w:rsid w:val="00CD2030"/>
    <w:rsid w:val="00CF13EE"/>
    <w:rsid w:val="00E56A57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F8E"/>
  <w15:chartTrackingRefBased/>
  <w15:docId w15:val="{5124E1A0-DBC4-41E2-82EE-7D68A55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18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2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Dziewit</dc:creator>
  <cp:keywords/>
  <dc:description/>
  <cp:lastModifiedBy>Monika Gromek</cp:lastModifiedBy>
  <cp:revision>2</cp:revision>
  <cp:lastPrinted>2020-02-27T09:41:00Z</cp:lastPrinted>
  <dcterms:created xsi:type="dcterms:W3CDTF">2022-06-08T07:01:00Z</dcterms:created>
  <dcterms:modified xsi:type="dcterms:W3CDTF">2022-06-08T07:01:00Z</dcterms:modified>
</cp:coreProperties>
</file>